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13430" w14:textId="77777777" w:rsidR="00DD6BE3" w:rsidRDefault="00DD6BE3" w:rsidP="00DD6BE3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dormakaba Funkmodul Set </w:t>
      </w:r>
    </w:p>
    <w:p w14:paraId="4EBBDB0C" w14:textId="77777777" w:rsidR="00DD6BE3" w:rsidRDefault="00DD6BE3" w:rsidP="00DD6BE3">
      <w:pPr>
        <w:rPr>
          <w:rFonts w:ascii="Arial" w:hAnsi="Arial" w:cs="Arial"/>
        </w:rPr>
      </w:pPr>
    </w:p>
    <w:p w14:paraId="17CF2B63" w14:textId="77777777" w:rsidR="00DD6BE3" w:rsidRDefault="00DD6BE3" w:rsidP="00DD6BE3">
      <w:pPr>
        <w:rPr>
          <w:rFonts w:ascii="Arial" w:hAnsi="Arial" w:cs="Arial"/>
        </w:rPr>
      </w:pPr>
      <w:r>
        <w:rPr>
          <w:rFonts w:ascii="Arial" w:hAnsi="Arial" w:cs="Arial"/>
        </w:rPr>
        <w:t>Feststellanlagen Funksystem zur Erweiterung kabelgebundener Feststellanlagen. Anzuschließen an die Rauchmeldezentrale der jeweiligen dormakaba Feststellanlage.</w:t>
      </w:r>
    </w:p>
    <w:p w14:paraId="01C02825" w14:textId="77777777" w:rsidR="00DD6BE3" w:rsidRDefault="00DD6BE3" w:rsidP="00DD6BE3">
      <w:pPr>
        <w:rPr>
          <w:rFonts w:ascii="Arial" w:hAnsi="Arial" w:cs="Arial"/>
        </w:rPr>
      </w:pPr>
      <w:r>
        <w:rPr>
          <w:rFonts w:ascii="Arial" w:hAnsi="Arial" w:cs="Arial"/>
        </w:rPr>
        <w:t>Bestehend aus</w:t>
      </w:r>
    </w:p>
    <w:p w14:paraId="43D0C93D" w14:textId="77777777" w:rsidR="00DD6BE3" w:rsidRDefault="00DD6BE3" w:rsidP="00DD6BE3">
      <w:pPr>
        <w:rPr>
          <w:rFonts w:ascii="Arial" w:hAnsi="Arial" w:cs="Arial"/>
        </w:rPr>
      </w:pPr>
    </w:p>
    <w:p w14:paraId="3BC51309" w14:textId="77777777" w:rsidR="00DD6BE3" w:rsidRDefault="00DD6BE3" w:rsidP="00DD6BE3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1 St. Funkmodul, dormakaba FM AP </w:t>
      </w:r>
    </w:p>
    <w:p w14:paraId="12782401" w14:textId="77777777" w:rsidR="00DD6BE3" w:rsidRDefault="00DD6BE3" w:rsidP="00DD6BE3">
      <w:pPr>
        <w:rPr>
          <w:rFonts w:ascii="Arial" w:hAnsi="Arial" w:cs="Arial"/>
        </w:rPr>
      </w:pPr>
      <w:r>
        <w:rPr>
          <w:rFonts w:ascii="Arial" w:hAnsi="Arial" w:cs="Arial"/>
        </w:rPr>
        <w:t>( ) silberfarbig P600</w:t>
      </w:r>
    </w:p>
    <w:p w14:paraId="2609E4C6" w14:textId="77777777" w:rsidR="00DD6BE3" w:rsidRDefault="00DD6BE3" w:rsidP="00DD6BE3">
      <w:pPr>
        <w:rPr>
          <w:rFonts w:ascii="Arial" w:hAnsi="Arial" w:cs="Arial"/>
        </w:rPr>
      </w:pPr>
      <w:r>
        <w:rPr>
          <w:rFonts w:ascii="Arial" w:hAnsi="Arial" w:cs="Arial"/>
        </w:rPr>
        <w:t>( ) weiß P100</w:t>
      </w:r>
    </w:p>
    <w:p w14:paraId="649A526D" w14:textId="77777777" w:rsidR="00DD6BE3" w:rsidRDefault="00DD6BE3" w:rsidP="00DD6BE3">
      <w:pPr>
        <w:rPr>
          <w:rFonts w:ascii="Arial" w:hAnsi="Arial" w:cs="Arial"/>
        </w:rPr>
      </w:pPr>
      <w:r>
        <w:rPr>
          <w:rFonts w:ascii="Arial" w:hAnsi="Arial" w:cs="Arial"/>
        </w:rPr>
        <w:t xml:space="preserve">( ) Sonderfarbe P000, </w:t>
      </w:r>
    </w:p>
    <w:p w14:paraId="0F58F8EA" w14:textId="77777777" w:rsidR="00DD6BE3" w:rsidRDefault="00DD6BE3" w:rsidP="00DD6BE3">
      <w:pPr>
        <w:rPr>
          <w:rFonts w:ascii="Arial" w:hAnsi="Arial" w:cs="Arial"/>
        </w:rPr>
      </w:pPr>
    </w:p>
    <w:p w14:paraId="6351F043" w14:textId="77777777" w:rsidR="00DD6BE3" w:rsidRDefault="00DD6BE3" w:rsidP="00DD6BE3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 St. Funkdeckenmelder, dormakaba RM-F weiß P100</w:t>
      </w:r>
    </w:p>
    <w:p w14:paraId="597B3093" w14:textId="77777777" w:rsidR="00DD6BE3" w:rsidRDefault="00DD6BE3" w:rsidP="00DD6BE3">
      <w:pPr>
        <w:rPr>
          <w:rFonts w:ascii="Arial" w:hAnsi="Arial" w:cs="Arial"/>
        </w:rPr>
      </w:pPr>
      <w:r>
        <w:rPr>
          <w:rFonts w:ascii="Arial" w:hAnsi="Arial" w:cs="Arial"/>
        </w:rPr>
        <w:t>Als Zweit- und Drittmelder, in Verbindung mit dem Funkmodul FM AP an allen dormakaba</w:t>
      </w:r>
    </w:p>
    <w:p w14:paraId="6603695E" w14:textId="77777777" w:rsidR="00DD6BE3" w:rsidRDefault="00DD6BE3" w:rsidP="00DD6BE3">
      <w:pPr>
        <w:rPr>
          <w:rFonts w:ascii="Arial" w:hAnsi="Arial" w:cs="Arial"/>
        </w:rPr>
      </w:pPr>
      <w:r>
        <w:rPr>
          <w:rFonts w:ascii="Arial" w:hAnsi="Arial" w:cs="Arial"/>
        </w:rPr>
        <w:t xml:space="preserve">Feststellanlagen verwendbar. </w:t>
      </w:r>
    </w:p>
    <w:p w14:paraId="693D4D58" w14:textId="77777777" w:rsidR="00DD6BE3" w:rsidRDefault="00DD6BE3" w:rsidP="00DD6BE3">
      <w:pPr>
        <w:rPr>
          <w:rFonts w:ascii="Arial" w:hAnsi="Arial" w:cs="Arial"/>
        </w:rPr>
      </w:pPr>
      <w:r>
        <w:rPr>
          <w:rFonts w:ascii="Arial" w:hAnsi="Arial" w:cs="Arial"/>
        </w:rPr>
        <w:t>Allgemein bauaufsichtlich zugelassen vom DIBt, Berlin</w:t>
      </w:r>
    </w:p>
    <w:p w14:paraId="5495703A" w14:textId="6FCD2319" w:rsidR="00294CD7" w:rsidRDefault="00DD6BE3" w:rsidP="00DD6BE3">
      <w:pPr>
        <w:rPr>
          <w:rFonts w:ascii="Arial" w:hAnsi="Arial" w:cs="Arial"/>
        </w:rPr>
      </w:pPr>
      <w:r>
        <w:rPr>
          <w:rFonts w:ascii="Arial" w:hAnsi="Arial" w:cs="Arial"/>
        </w:rPr>
        <w:t>Abnahmeprüfung vorgeschrieben</w:t>
      </w:r>
    </w:p>
    <w:p w14:paraId="03FF5177" w14:textId="11FF5C0E" w:rsidR="00294CD7" w:rsidRDefault="00294CD7" w:rsidP="00294CD7">
      <w:pPr>
        <w:rPr>
          <w:rFonts w:ascii="Arial" w:hAnsi="Arial" w:cs="Arial"/>
        </w:rPr>
      </w:pPr>
      <w:r>
        <w:rPr>
          <w:rFonts w:ascii="Arial" w:hAnsi="Arial" w:cs="Arial"/>
        </w:rPr>
        <w:t xml:space="preserve">Optional </w:t>
      </w:r>
    </w:p>
    <w:p w14:paraId="0C7B3040" w14:textId="77777777" w:rsidR="00294CD7" w:rsidRPr="005E5EF7" w:rsidRDefault="00294CD7" w:rsidP="00294CD7">
      <w:pPr>
        <w:rPr>
          <w:rFonts w:ascii="Arial" w:hAnsi="Arial" w:cs="Arial"/>
          <w:b/>
          <w:bCs/>
        </w:rPr>
      </w:pPr>
    </w:p>
    <w:p w14:paraId="1342803E" w14:textId="77777777" w:rsidR="00DD6BE3" w:rsidRDefault="00DD6BE3" w:rsidP="00DD6BE3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Funkhandlauslösetaster dormakaba HT-F AP</w:t>
      </w:r>
    </w:p>
    <w:p w14:paraId="793E8856" w14:textId="77777777" w:rsidR="00DD6BE3" w:rsidRDefault="00DD6BE3" w:rsidP="00DD6BE3">
      <w:pPr>
        <w:rPr>
          <w:rFonts w:ascii="Arial" w:hAnsi="Arial" w:cs="Arial"/>
        </w:rPr>
      </w:pPr>
      <w:r>
        <w:rPr>
          <w:rFonts w:ascii="Arial" w:hAnsi="Arial" w:cs="Arial"/>
        </w:rPr>
        <w:t>dormakaba Funkhandlauslösetaster, zur Verwendung an allen dormakaba Feststellanlagen, in Verbindung mit dem Funkmodul Set.</w:t>
      </w:r>
    </w:p>
    <w:p w14:paraId="6F0145D3" w14:textId="2122256F" w:rsidR="00DD6BE3" w:rsidRDefault="00DD6BE3" w:rsidP="00DD6BE3">
      <w:pPr>
        <w:rPr>
          <w:rFonts w:ascii="Arial" w:hAnsi="Arial" w:cs="Arial"/>
        </w:rPr>
      </w:pPr>
      <w:r>
        <w:rPr>
          <w:rFonts w:ascii="Arial" w:hAnsi="Arial" w:cs="Arial"/>
        </w:rPr>
        <w:t>Abmessungen BxHxT (m</w:t>
      </w:r>
      <w:r w:rsidRPr="00DD6BE3">
        <w:rPr>
          <w:rFonts w:ascii="Arial" w:hAnsi="Arial" w:cs="Arial"/>
        </w:rPr>
        <w:t>m): 80x80x12,5 </w:t>
      </w:r>
    </w:p>
    <w:p w14:paraId="1EE08FCA" w14:textId="77777777" w:rsidR="00DD6BE3" w:rsidRDefault="00DD6BE3" w:rsidP="00DD6BE3">
      <w:pPr>
        <w:rPr>
          <w:rFonts w:ascii="Arial" w:hAnsi="Arial" w:cs="Arial"/>
        </w:rPr>
      </w:pPr>
      <w:r>
        <w:rPr>
          <w:rFonts w:ascii="Arial" w:hAnsi="Arial" w:cs="Arial"/>
        </w:rPr>
        <w:t>Funkhandauslösetaster für Feststellanlagen im System 55</w:t>
      </w:r>
    </w:p>
    <w:p w14:paraId="27F8EDA9" w14:textId="3602D470" w:rsidR="00DD6BE3" w:rsidRDefault="00DD6BE3" w:rsidP="00DD6BE3">
      <w:pPr>
        <w:rPr>
          <w:rFonts w:ascii="Arial" w:hAnsi="Arial" w:cs="Arial"/>
        </w:rPr>
      </w:pPr>
      <w:r>
        <w:rPr>
          <w:rFonts w:ascii="Arial" w:hAnsi="Arial" w:cs="Arial"/>
        </w:rPr>
        <w:t>Einfachrahmen, roter Aufkleber mit weißer Beschriftung "Tür schließen", AP</w:t>
      </w:r>
    </w:p>
    <w:p w14:paraId="6D3BFA0B" w14:textId="77777777" w:rsidR="005E5EF7" w:rsidRDefault="005E5EF7" w:rsidP="00294CD7">
      <w:pPr>
        <w:rPr>
          <w:rFonts w:ascii="Arial" w:hAnsi="Arial" w:cs="Arial"/>
        </w:rPr>
      </w:pPr>
    </w:p>
    <w:p w14:paraId="3CE22203" w14:textId="18A49201" w:rsidR="00163FFC" w:rsidRDefault="00294CD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7C81F6B8" w14:textId="6AF50CB7" w:rsidR="007A202A" w:rsidRPr="00716266" w:rsidRDefault="007A202A">
      <w:pPr>
        <w:rPr>
          <w:rFonts w:ascii="Arial" w:hAnsi="Arial" w:cs="Arial"/>
        </w:rPr>
      </w:pPr>
    </w:p>
    <w:sectPr w:rsidR="007A202A" w:rsidRPr="00716266" w:rsidSect="00471EB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CD7"/>
    <w:rsid w:val="000E2D41"/>
    <w:rsid w:val="001C6140"/>
    <w:rsid w:val="001D08DD"/>
    <w:rsid w:val="00294CD7"/>
    <w:rsid w:val="003B0C5A"/>
    <w:rsid w:val="00453CFE"/>
    <w:rsid w:val="00471EB5"/>
    <w:rsid w:val="004B30A6"/>
    <w:rsid w:val="00543A63"/>
    <w:rsid w:val="005E5EF7"/>
    <w:rsid w:val="005E7DBA"/>
    <w:rsid w:val="00660536"/>
    <w:rsid w:val="00693511"/>
    <w:rsid w:val="006F0F0B"/>
    <w:rsid w:val="00716266"/>
    <w:rsid w:val="007A202A"/>
    <w:rsid w:val="00D5234E"/>
    <w:rsid w:val="00D802F3"/>
    <w:rsid w:val="00DD6BE3"/>
    <w:rsid w:val="00E95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3A4C7"/>
  <w15:chartTrackingRefBased/>
  <w15:docId w15:val="{8542F659-C973-4CEE-B190-6CAA6FC34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94CD7"/>
    <w:pPr>
      <w:spacing w:after="0" w:line="240" w:lineRule="auto"/>
    </w:pPr>
    <w:rPr>
      <w:rFonts w:ascii="Calibri" w:eastAsia="Times New Roman" w:hAnsi="Calibri" w:cs="Times New Roman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80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 Harnoss</dc:creator>
  <cp:keywords/>
  <dc:description/>
  <cp:lastModifiedBy>Lena Weiss</cp:lastModifiedBy>
  <cp:revision>2</cp:revision>
  <dcterms:created xsi:type="dcterms:W3CDTF">2022-04-01T12:09:00Z</dcterms:created>
  <dcterms:modified xsi:type="dcterms:W3CDTF">2022-06-02T09:36:00Z</dcterms:modified>
</cp:coreProperties>
</file>